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Meeting Minutes for February 11, 2015</w:t>
      </w:r>
    </w:p>
    <w:p w:rsidR="002429B4" w:rsidRDefault="002429B4"/>
    <w:p w:rsidR="002429B4" w:rsidRDefault="002429B4"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7:34 p.m. by President Glenn Austin</w:t>
      </w:r>
    </w:p>
    <w:p w:rsidR="002429B4" w:rsidRDefault="002429B4" w:rsidP="002429B4">
      <w:r>
        <w:t>New Members: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Anna Gunn-</w:t>
      </w:r>
      <w:proofErr w:type="spellStart"/>
      <w:r>
        <w:t>Golkin</w:t>
      </w:r>
      <w:proofErr w:type="spellEnd"/>
      <w:r>
        <w:t xml:space="preserve"> - just purchased an RV-6A, is currently in the Air Force, is only in town until May, and looking for a hangar until then.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Jeff </w:t>
      </w:r>
      <w:proofErr w:type="spellStart"/>
      <w:r>
        <w:t>Spyr</w:t>
      </w:r>
      <w:proofErr w:type="spellEnd"/>
      <w:r>
        <w:t xml:space="preserve"> – Has owned an RV7 for the last 4 years and is based in Boulder City.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Todd Fairfield – Retired Air Force, KC135 boom instructor, also worked in ATC.</w:t>
      </w:r>
    </w:p>
    <w:p w:rsidR="002429B4" w:rsidRDefault="002429B4" w:rsidP="002429B4">
      <w:r>
        <w:t>Guests: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Barb &amp; Eugene Jones – Robert Jones’ brother and sister-in-law, visiting from Michigan.</w:t>
      </w:r>
    </w:p>
    <w:p w:rsidR="007C4B79" w:rsidRDefault="007C4B79" w:rsidP="002429B4">
      <w:pPr>
        <w:pStyle w:val="ListParagraph"/>
        <w:numPr>
          <w:ilvl w:val="0"/>
          <w:numId w:val="1"/>
        </w:numPr>
      </w:pPr>
      <w:r>
        <w:t>Kelly Rudy – Air Traffic Operations Manager at McCarran International airport, and is also our guest speaker for the evening.</w:t>
      </w:r>
    </w:p>
    <w:p w:rsidR="002429B4" w:rsidRDefault="002429B4" w:rsidP="002429B4">
      <w:r>
        <w:t>Dessert: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Thanks to Kathleen Jones and Virginia </w:t>
      </w:r>
      <w:proofErr w:type="spellStart"/>
      <w:r>
        <w:t>Requa</w:t>
      </w:r>
      <w:proofErr w:type="spellEnd"/>
      <w:r>
        <w:t xml:space="preserve"> for the delicious desserts!</w:t>
      </w:r>
    </w:p>
    <w:p w:rsidR="002429B4" w:rsidRDefault="002429B4" w:rsidP="002429B4">
      <w:r>
        <w:t>January Minutes: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Missing.  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Motion by Victor Vance to postpone the reading and acceptance of the January minutes until next month.  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Roger Hansen second.  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carried.</w:t>
      </w:r>
    </w:p>
    <w:p w:rsidR="002429B4" w:rsidRDefault="002429B4" w:rsidP="002429B4">
      <w:r>
        <w:t>Treasurer’s Report: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Beginning balance: $3718.18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Income: $200.00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Expenses: $364.26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Ending Balance: $3553.92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by Robert Jones to accept Treasurer’s Report as read.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 xml:space="preserve">Chad </w:t>
      </w:r>
      <w:proofErr w:type="spellStart"/>
      <w:r>
        <w:t>Hesterman</w:t>
      </w:r>
      <w:proofErr w:type="spellEnd"/>
      <w:r>
        <w:t xml:space="preserve"> second.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Motion carried.</w:t>
      </w:r>
    </w:p>
    <w:p w:rsidR="002429B4" w:rsidRDefault="002429B4" w:rsidP="002429B4">
      <w:r>
        <w:t>Old Business: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t>New Business: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None</w:t>
      </w:r>
    </w:p>
    <w:p w:rsidR="002429B4" w:rsidRDefault="002429B4" w:rsidP="002429B4">
      <w:r>
        <w:lastRenderedPageBreak/>
        <w:t>Committee Reports: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Tech Counselor: None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Young Eagles: None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Webmaster: None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Newsletter Editor: None</w:t>
      </w:r>
    </w:p>
    <w:p w:rsidR="002429B4" w:rsidRDefault="002429B4" w:rsidP="002429B4">
      <w:pPr>
        <w:pStyle w:val="ListParagraph"/>
        <w:numPr>
          <w:ilvl w:val="0"/>
          <w:numId w:val="1"/>
        </w:numPr>
      </w:pPr>
      <w:r>
        <w:t>Other Projects:</w:t>
      </w:r>
    </w:p>
    <w:p w:rsidR="002429B4" w:rsidRDefault="002429B4" w:rsidP="002429B4">
      <w:pPr>
        <w:pStyle w:val="ListParagraph"/>
        <w:numPr>
          <w:ilvl w:val="1"/>
          <w:numId w:val="1"/>
        </w:numPr>
      </w:pPr>
      <w:r>
        <w:t>Victor Vance provided an update on his 152 engine replacement</w:t>
      </w:r>
      <w:r w:rsidR="007C4B79">
        <w:t>.</w:t>
      </w:r>
    </w:p>
    <w:p w:rsidR="002429B4" w:rsidRDefault="002429B4" w:rsidP="002429B4">
      <w:pPr>
        <w:pStyle w:val="ListParagraph"/>
        <w:numPr>
          <w:ilvl w:val="1"/>
          <w:numId w:val="1"/>
        </w:numPr>
      </w:pPr>
      <w:r>
        <w:t>Roger Hansen announced a decision by the FAA to allow non-</w:t>
      </w:r>
      <w:proofErr w:type="spellStart"/>
      <w:r>
        <w:t>TSO’d</w:t>
      </w:r>
      <w:proofErr w:type="spellEnd"/>
      <w:r>
        <w:t xml:space="preserve"> equipment to qualify for ADSB</w:t>
      </w:r>
      <w:r w:rsidR="007C4B79">
        <w:t xml:space="preserve"> compliance in Experimental and Light Sport aircraft.</w:t>
      </w:r>
    </w:p>
    <w:p w:rsidR="007C4B79" w:rsidRDefault="007C4B79" w:rsidP="002429B4">
      <w:pPr>
        <w:pStyle w:val="ListParagraph"/>
        <w:numPr>
          <w:ilvl w:val="1"/>
          <w:numId w:val="1"/>
        </w:numPr>
      </w:pPr>
      <w:r>
        <w:t>Rich Moynihan announced that mechanic John Bacon in Boulder City has a nice 152 for sale for around $20,000.</w:t>
      </w:r>
    </w:p>
    <w:p w:rsidR="007C4B79" w:rsidRDefault="007C4B79" w:rsidP="007C4B79">
      <w:r>
        <w:t>Presentation: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Kelly Rudy, Air Traffic Operations Manager at McCarran International airport.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“Tips and Tricks to get what you want from ATC”</w:t>
      </w:r>
    </w:p>
    <w:p w:rsidR="007C4B79" w:rsidRDefault="007C4B79" w:rsidP="007C4B79">
      <w:r>
        <w:t>Raffle: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50/50 drawing won by Glenn Austin ($50.00)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Strawberry Jam (graciously provided by Helen Carlson) won by Ralph Millard and Howard Curtis</w:t>
      </w:r>
      <w:bookmarkStart w:id="0" w:name="_GoBack"/>
      <w:bookmarkEnd w:id="0"/>
      <w:r>
        <w:t>.</w:t>
      </w:r>
    </w:p>
    <w:p w:rsidR="007C4B79" w:rsidRDefault="007C4B79" w:rsidP="007C4B79">
      <w:r>
        <w:t>Motion to Adjourn: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9:23 p.m.</w:t>
      </w:r>
      <w:r w:rsidR="003363EF">
        <w:t xml:space="preserve"> by Victor Vance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 xml:space="preserve">Ned </w:t>
      </w:r>
      <w:proofErr w:type="spellStart"/>
      <w:r>
        <w:t>Dodds</w:t>
      </w:r>
      <w:proofErr w:type="spellEnd"/>
      <w:r>
        <w:t xml:space="preserve"> second</w:t>
      </w:r>
      <w:r w:rsidR="003363EF">
        <w:t>.</w:t>
      </w:r>
    </w:p>
    <w:p w:rsidR="007C4B79" w:rsidRDefault="007C4B79" w:rsidP="007C4B79">
      <w:pPr>
        <w:pStyle w:val="ListParagraph"/>
        <w:numPr>
          <w:ilvl w:val="0"/>
          <w:numId w:val="1"/>
        </w:numPr>
      </w:pPr>
      <w:r>
        <w:t>Motion carried, meeting adjourned.</w:t>
      </w:r>
    </w:p>
    <w:p w:rsidR="007C4B79" w:rsidRDefault="007C4B79" w:rsidP="007C4B79"/>
    <w:p w:rsidR="007C4B79" w:rsidRDefault="007C4B79" w:rsidP="007C4B79">
      <w:r>
        <w:t>Respectfully submitted by Randy Holland, webmaster and acting secretary.</w:t>
      </w:r>
    </w:p>
    <w:sectPr w:rsidR="007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126F42"/>
    <w:rsid w:val="002429B4"/>
    <w:rsid w:val="00295530"/>
    <w:rsid w:val="002F37EB"/>
    <w:rsid w:val="003363EF"/>
    <w:rsid w:val="004D35F1"/>
    <w:rsid w:val="00522B0D"/>
    <w:rsid w:val="00691F40"/>
    <w:rsid w:val="007C11C0"/>
    <w:rsid w:val="007C4B79"/>
    <w:rsid w:val="008C404C"/>
    <w:rsid w:val="00AA2508"/>
    <w:rsid w:val="00B7571F"/>
    <w:rsid w:val="00B81DAC"/>
    <w:rsid w:val="00E37601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2015-02-12T15:52:00Z</dcterms:created>
  <dcterms:modified xsi:type="dcterms:W3CDTF">2015-02-12T16:53:00Z</dcterms:modified>
</cp:coreProperties>
</file>